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F000EA" w14:textId="4B9CAFFE" w:rsidR="001A0FC2" w:rsidRPr="00413618" w:rsidRDefault="00413618" w:rsidP="00413618">
      <w:pPr>
        <w:spacing w:after="0"/>
        <w:rPr>
          <w:rFonts w:ascii="Times New Roman" w:hAnsi="Times New Roman" w:cs="Times New Roman"/>
          <w:sz w:val="28"/>
          <w:szCs w:val="28"/>
          <w:lang w:val="en-GB"/>
        </w:rPr>
      </w:pPr>
      <w:r w:rsidRPr="00413618">
        <w:rPr>
          <w:rFonts w:ascii="Times New Roman" w:hAnsi="Times New Roman" w:cs="Times New Roman"/>
          <w:b/>
          <w:bCs/>
          <w:noProof/>
          <w:sz w:val="28"/>
          <w:szCs w:val="28"/>
          <w:lang w:val="en-US"/>
        </w:rPr>
        <w:drawing>
          <wp:anchor distT="0" distB="0" distL="114300" distR="114300" simplePos="0" relativeHeight="251659264" behindDoc="0" locked="0" layoutInCell="1" allowOverlap="1" wp14:anchorId="55186D9A" wp14:editId="520C126B">
            <wp:simplePos x="0" y="0"/>
            <wp:positionH relativeFrom="margin">
              <wp:posOffset>2571750</wp:posOffset>
            </wp:positionH>
            <wp:positionV relativeFrom="paragraph">
              <wp:posOffset>-238125</wp:posOffset>
            </wp:positionV>
            <wp:extent cx="1440611" cy="1440611"/>
            <wp:effectExtent l="0" t="0" r="7620" b="762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0611" cy="1440611"/>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34180FD9" w14:textId="77777777" w:rsidR="001A0FC2" w:rsidRPr="00413618" w:rsidRDefault="001A0FC2" w:rsidP="00413618">
      <w:pPr>
        <w:spacing w:after="0"/>
        <w:jc w:val="both"/>
        <w:rPr>
          <w:rFonts w:ascii="Times New Roman" w:hAnsi="Times New Roman" w:cs="Times New Roman"/>
          <w:sz w:val="28"/>
          <w:szCs w:val="28"/>
          <w:lang w:val="en-GB"/>
        </w:rPr>
      </w:pPr>
    </w:p>
    <w:p w14:paraId="5C7BB67B" w14:textId="77777777" w:rsidR="00395401" w:rsidRPr="00413618" w:rsidRDefault="00395401" w:rsidP="00413618">
      <w:pPr>
        <w:spacing w:after="0"/>
        <w:jc w:val="center"/>
        <w:rPr>
          <w:rFonts w:ascii="Times New Roman" w:hAnsi="Times New Roman" w:cs="Times New Roman"/>
          <w:b/>
          <w:bCs/>
          <w:sz w:val="28"/>
          <w:szCs w:val="28"/>
          <w:lang w:val="fr-FR"/>
        </w:rPr>
      </w:pPr>
      <w:bookmarkStart w:id="0" w:name="_Hlk53649886"/>
    </w:p>
    <w:p w14:paraId="57744B6D" w14:textId="77777777" w:rsidR="00395401" w:rsidRPr="00413618" w:rsidRDefault="00395401" w:rsidP="00413618">
      <w:pPr>
        <w:spacing w:after="0"/>
        <w:jc w:val="center"/>
        <w:rPr>
          <w:rFonts w:ascii="Times New Roman" w:hAnsi="Times New Roman" w:cs="Times New Roman"/>
          <w:b/>
          <w:bCs/>
          <w:sz w:val="28"/>
          <w:szCs w:val="28"/>
          <w:lang w:val="fr-FR"/>
        </w:rPr>
      </w:pPr>
    </w:p>
    <w:p w14:paraId="612D4F9A" w14:textId="77777777" w:rsidR="00395401" w:rsidRPr="00413618" w:rsidRDefault="00395401" w:rsidP="00413618">
      <w:pPr>
        <w:spacing w:after="0"/>
        <w:rPr>
          <w:rFonts w:ascii="Times New Roman" w:hAnsi="Times New Roman" w:cs="Times New Roman"/>
          <w:b/>
          <w:bCs/>
          <w:sz w:val="28"/>
          <w:szCs w:val="28"/>
          <w:lang w:val="fr-FR"/>
        </w:rPr>
      </w:pPr>
    </w:p>
    <w:p w14:paraId="435EBAAB" w14:textId="77777777" w:rsidR="00413618" w:rsidRDefault="00413618" w:rsidP="00413618">
      <w:pPr>
        <w:spacing w:after="0"/>
        <w:jc w:val="center"/>
        <w:rPr>
          <w:rFonts w:ascii="Times New Roman" w:hAnsi="Times New Roman" w:cs="Times New Roman"/>
          <w:b/>
          <w:bCs/>
          <w:sz w:val="28"/>
          <w:szCs w:val="28"/>
          <w:lang w:val="fr-FR"/>
        </w:rPr>
      </w:pPr>
    </w:p>
    <w:p w14:paraId="00798C19" w14:textId="3EF11FD3" w:rsidR="00395401" w:rsidRPr="00413618" w:rsidRDefault="00395401" w:rsidP="00413618">
      <w:pPr>
        <w:spacing w:after="0"/>
        <w:jc w:val="center"/>
        <w:rPr>
          <w:rFonts w:ascii="Times New Roman" w:hAnsi="Times New Roman" w:cs="Times New Roman"/>
          <w:b/>
          <w:bCs/>
          <w:sz w:val="28"/>
          <w:szCs w:val="28"/>
          <w:lang w:val="fr-FR"/>
        </w:rPr>
      </w:pPr>
      <w:r w:rsidRPr="00413618">
        <w:rPr>
          <w:rFonts w:ascii="Times New Roman" w:hAnsi="Times New Roman" w:cs="Times New Roman"/>
          <w:b/>
          <w:bCs/>
          <w:sz w:val="28"/>
          <w:szCs w:val="28"/>
          <w:lang w:val="fr-FR"/>
        </w:rPr>
        <w:t xml:space="preserve">COMITE TECHNIQUE </w:t>
      </w:r>
    </w:p>
    <w:p w14:paraId="6E7410E8" w14:textId="77777777" w:rsidR="00395401" w:rsidRPr="00413618" w:rsidRDefault="00395401" w:rsidP="00413618">
      <w:pPr>
        <w:spacing w:after="0"/>
        <w:jc w:val="center"/>
        <w:rPr>
          <w:rFonts w:ascii="Times New Roman" w:hAnsi="Times New Roman" w:cs="Times New Roman"/>
          <w:b/>
          <w:bCs/>
          <w:sz w:val="28"/>
          <w:szCs w:val="28"/>
          <w:lang w:val="fr-FR"/>
        </w:rPr>
      </w:pPr>
      <w:r w:rsidRPr="00413618">
        <w:rPr>
          <w:rFonts w:ascii="Times New Roman" w:hAnsi="Times New Roman" w:cs="Times New Roman"/>
          <w:b/>
          <w:bCs/>
          <w:sz w:val="28"/>
          <w:szCs w:val="28"/>
          <w:lang w:val="fr-FR"/>
        </w:rPr>
        <w:t xml:space="preserve">POUR LE DEVELOPPEMENT DES BANQUES NATIONALES DE GENE </w:t>
      </w:r>
    </w:p>
    <w:p w14:paraId="13D0826A" w14:textId="52003EBF" w:rsidR="00422069" w:rsidRPr="00413618" w:rsidRDefault="00395401" w:rsidP="00413618">
      <w:pPr>
        <w:spacing w:after="0"/>
        <w:jc w:val="center"/>
        <w:rPr>
          <w:rFonts w:ascii="Times New Roman" w:hAnsi="Times New Roman" w:cs="Times New Roman"/>
          <w:b/>
          <w:bCs/>
          <w:sz w:val="28"/>
          <w:szCs w:val="28"/>
          <w:lang w:val="fr-FR"/>
        </w:rPr>
      </w:pPr>
      <w:r w:rsidRPr="00413618">
        <w:rPr>
          <w:rFonts w:ascii="Times New Roman" w:hAnsi="Times New Roman" w:cs="Times New Roman"/>
          <w:b/>
          <w:bCs/>
          <w:sz w:val="28"/>
          <w:szCs w:val="28"/>
          <w:lang w:val="fr-FR"/>
        </w:rPr>
        <w:t>DANS LES ETATS MEMBRES DE L'OCI: PROFIL ET STRUCTURE</w:t>
      </w:r>
      <w:r w:rsidRPr="00413618">
        <w:rPr>
          <w:rStyle w:val="a8"/>
          <w:rFonts w:ascii="Times New Roman" w:hAnsi="Times New Roman" w:cs="Times New Roman"/>
          <w:b/>
          <w:bCs/>
          <w:sz w:val="28"/>
          <w:szCs w:val="28"/>
          <w:lang w:val="fr-FR"/>
        </w:rPr>
        <w:footnoteReference w:id="1"/>
      </w:r>
    </w:p>
    <w:p w14:paraId="7F02055D" w14:textId="77777777" w:rsidR="005C6D20" w:rsidRPr="00413618" w:rsidRDefault="005C6D20" w:rsidP="00413618">
      <w:pPr>
        <w:spacing w:after="0"/>
        <w:jc w:val="center"/>
        <w:rPr>
          <w:rFonts w:ascii="Times New Roman" w:hAnsi="Times New Roman" w:cs="Times New Roman"/>
          <w:sz w:val="28"/>
          <w:szCs w:val="28"/>
          <w:lang w:val="fr-FR"/>
        </w:rPr>
      </w:pPr>
    </w:p>
    <w:bookmarkEnd w:id="0"/>
    <w:p w14:paraId="4F8CA1F9" w14:textId="4AABB695" w:rsidR="00A25E76" w:rsidRPr="00413618" w:rsidRDefault="00395401" w:rsidP="00413618">
      <w:pPr>
        <w:spacing w:after="0"/>
        <w:jc w:val="both"/>
        <w:rPr>
          <w:rFonts w:ascii="Times New Roman" w:hAnsi="Times New Roman" w:cs="Times New Roman"/>
          <w:b/>
          <w:bCs/>
          <w:sz w:val="28"/>
          <w:szCs w:val="28"/>
          <w:lang w:val="fr-FR"/>
        </w:rPr>
      </w:pPr>
      <w:r w:rsidRPr="00413618">
        <w:rPr>
          <w:rFonts w:ascii="Times New Roman" w:hAnsi="Times New Roman" w:cs="Times New Roman"/>
          <w:b/>
          <w:bCs/>
          <w:sz w:val="28"/>
          <w:szCs w:val="28"/>
          <w:lang w:val="fr-FR"/>
        </w:rPr>
        <w:t>Introduction</w:t>
      </w:r>
    </w:p>
    <w:p w14:paraId="0877A806" w14:textId="242C03DF" w:rsidR="001141D0" w:rsidRDefault="001141D0" w:rsidP="00413618">
      <w:pPr>
        <w:spacing w:after="0"/>
        <w:jc w:val="both"/>
        <w:rPr>
          <w:rFonts w:ascii="Times New Roman" w:hAnsi="Times New Roman" w:cs="Times New Roman"/>
          <w:sz w:val="28"/>
          <w:szCs w:val="28"/>
          <w:lang w:val="fr-FR"/>
        </w:rPr>
      </w:pPr>
      <w:r w:rsidRPr="00413618">
        <w:rPr>
          <w:rFonts w:ascii="Times New Roman" w:hAnsi="Times New Roman" w:cs="Times New Roman"/>
          <w:sz w:val="28"/>
          <w:szCs w:val="28"/>
          <w:lang w:val="fr-FR"/>
        </w:rPr>
        <w:t>Conformément au programme de l'Organisation Islamique pour la Sécurité Alimentaire (OISA) sur le thème «Promouvoir la sécurité alimentaire intra-OCI à travers la biodiversité agricole» et sur les résultats de l'Atelier virtuel sur le développement des banques nationales de gènes dans les États membres de l'OCI expliqués dans la Déclaration de Dubaï publiée le 6 juillet 2020, la création d'un Comité technique avec des membres des États membres, du secteur privé et des banques de gènes nationales pour superviser la coopération régionale sur le développement des banques de gènes dans les États membres de l'OCI a été proposée.</w:t>
      </w:r>
    </w:p>
    <w:p w14:paraId="479D3C02" w14:textId="77777777" w:rsidR="00413618" w:rsidRPr="00413618" w:rsidRDefault="00413618" w:rsidP="00413618">
      <w:pPr>
        <w:spacing w:after="0"/>
        <w:jc w:val="both"/>
        <w:rPr>
          <w:rFonts w:ascii="Times New Roman" w:hAnsi="Times New Roman" w:cs="Times New Roman"/>
          <w:sz w:val="28"/>
          <w:szCs w:val="28"/>
          <w:lang w:val="fr-FR"/>
        </w:rPr>
      </w:pPr>
    </w:p>
    <w:p w14:paraId="71759810" w14:textId="22F0AFC2" w:rsidR="001141D0" w:rsidRDefault="00047515" w:rsidP="00413618">
      <w:pPr>
        <w:spacing w:after="0"/>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2. </w:t>
      </w:r>
      <w:r w:rsidR="001141D0" w:rsidRPr="00413618">
        <w:rPr>
          <w:rFonts w:ascii="Times New Roman" w:hAnsi="Times New Roman" w:cs="Times New Roman"/>
          <w:sz w:val="28"/>
          <w:szCs w:val="28"/>
          <w:lang w:val="fr-FR"/>
        </w:rPr>
        <w:t>Le mandat du Comité technique inclurait, entre autres, la supervision de la mise en œuvre du Cadre d'action (FoA) et des questions connexes avec le Conseil Exécutif et le Secrétariat de l'OISA.</w:t>
      </w:r>
    </w:p>
    <w:p w14:paraId="73F1D181" w14:textId="77777777" w:rsidR="00413618" w:rsidRPr="00413618" w:rsidRDefault="00413618" w:rsidP="00413618">
      <w:pPr>
        <w:spacing w:after="0"/>
        <w:jc w:val="both"/>
        <w:rPr>
          <w:rFonts w:ascii="Times New Roman" w:hAnsi="Times New Roman" w:cs="Times New Roman"/>
          <w:sz w:val="28"/>
          <w:szCs w:val="28"/>
          <w:lang w:val="fr-FR"/>
        </w:rPr>
      </w:pPr>
    </w:p>
    <w:p w14:paraId="47578C42" w14:textId="288F67C8" w:rsidR="001141D0" w:rsidRDefault="00047515" w:rsidP="00413618">
      <w:pPr>
        <w:spacing w:after="0"/>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3. </w:t>
      </w:r>
      <w:r w:rsidR="001141D0" w:rsidRPr="00413618">
        <w:rPr>
          <w:rFonts w:ascii="Times New Roman" w:hAnsi="Times New Roman" w:cs="Times New Roman"/>
          <w:sz w:val="28"/>
          <w:szCs w:val="28"/>
          <w:lang w:val="fr-FR"/>
        </w:rPr>
        <w:t>Le Comité technique devra prendre des décisions à des moments clés de la gouvernance pendant la durée du programme. Ses membres auront besoin d'informations régulières et opportunes.</w:t>
      </w:r>
    </w:p>
    <w:p w14:paraId="3EFB75ED" w14:textId="77777777" w:rsidR="00413618" w:rsidRPr="00413618" w:rsidRDefault="00413618" w:rsidP="00413618">
      <w:pPr>
        <w:spacing w:after="0"/>
        <w:jc w:val="both"/>
        <w:rPr>
          <w:rFonts w:ascii="Times New Roman" w:hAnsi="Times New Roman" w:cs="Times New Roman"/>
          <w:sz w:val="28"/>
          <w:szCs w:val="28"/>
          <w:lang w:val="fr-FR"/>
        </w:rPr>
      </w:pPr>
    </w:p>
    <w:p w14:paraId="11467605" w14:textId="4789B817" w:rsidR="002317FB" w:rsidRPr="00413618" w:rsidRDefault="00047515" w:rsidP="00413618">
      <w:pPr>
        <w:spacing w:after="0"/>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4. </w:t>
      </w:r>
      <w:r w:rsidR="001141D0" w:rsidRPr="00413618">
        <w:rPr>
          <w:rFonts w:ascii="Times New Roman" w:hAnsi="Times New Roman" w:cs="Times New Roman"/>
          <w:sz w:val="28"/>
          <w:szCs w:val="28"/>
          <w:lang w:val="fr-FR"/>
        </w:rPr>
        <w:t>Le Comité technique fournira un soutien, des conseils et une supervision des progrès. Les propriétaires des programmes assisteraient aux réunions du Comité technique pour faire rapport sur les progrès et répondre aux questions soulevées par les membres du Comité technique.</w:t>
      </w:r>
      <w:r w:rsidR="002317FB" w:rsidRPr="00413618">
        <w:rPr>
          <w:rFonts w:ascii="Times New Roman" w:hAnsi="Times New Roman" w:cs="Times New Roman"/>
          <w:sz w:val="28"/>
          <w:szCs w:val="28"/>
          <w:lang w:val="fr-FR"/>
        </w:rPr>
        <w:t xml:space="preserve"> </w:t>
      </w:r>
    </w:p>
    <w:p w14:paraId="44656411" w14:textId="77777777" w:rsidR="003C5D03" w:rsidRPr="00413618" w:rsidRDefault="003C5D03" w:rsidP="00413618">
      <w:pPr>
        <w:spacing w:after="0"/>
        <w:jc w:val="both"/>
        <w:rPr>
          <w:rFonts w:ascii="Times New Roman" w:hAnsi="Times New Roman" w:cs="Times New Roman"/>
          <w:sz w:val="28"/>
          <w:szCs w:val="28"/>
          <w:lang w:val="fr-FR"/>
        </w:rPr>
      </w:pPr>
    </w:p>
    <w:p w14:paraId="27FBC14B" w14:textId="4FE7E275" w:rsidR="003C5D03" w:rsidRPr="00413618" w:rsidRDefault="00395401" w:rsidP="00413618">
      <w:pPr>
        <w:spacing w:after="0"/>
        <w:jc w:val="both"/>
        <w:rPr>
          <w:rFonts w:ascii="Times New Roman" w:hAnsi="Times New Roman" w:cs="Times New Roman"/>
          <w:b/>
          <w:bCs/>
          <w:sz w:val="28"/>
          <w:szCs w:val="28"/>
          <w:lang w:val="fr-FR"/>
        </w:rPr>
      </w:pPr>
      <w:r w:rsidRPr="00413618">
        <w:rPr>
          <w:rFonts w:ascii="Times New Roman" w:hAnsi="Times New Roman" w:cs="Times New Roman"/>
          <w:b/>
          <w:bCs/>
          <w:sz w:val="28"/>
          <w:szCs w:val="28"/>
          <w:lang w:val="fr-FR"/>
        </w:rPr>
        <w:t xml:space="preserve">Role et Taches </w:t>
      </w:r>
    </w:p>
    <w:p w14:paraId="38482A2B" w14:textId="439582AB" w:rsidR="0048033A" w:rsidRPr="00413618" w:rsidRDefault="00047515" w:rsidP="00413618">
      <w:pPr>
        <w:spacing w:after="0"/>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5. </w:t>
      </w:r>
      <w:r w:rsidR="001141D0" w:rsidRPr="00413618">
        <w:rPr>
          <w:rFonts w:ascii="Times New Roman" w:hAnsi="Times New Roman" w:cs="Times New Roman"/>
          <w:sz w:val="28"/>
          <w:szCs w:val="28"/>
          <w:lang w:val="fr-FR"/>
        </w:rPr>
        <w:t>Le rôle du Comité technique est de fournir des conseils, d’assurer la réalisation des extrants du programme et la réalisation des résultats du programme. Cela peut inclure des tâches telles que</w:t>
      </w:r>
      <w:r w:rsidR="000D14EA" w:rsidRPr="00413618">
        <w:rPr>
          <w:rFonts w:ascii="Times New Roman" w:hAnsi="Times New Roman" w:cs="Times New Roman"/>
          <w:sz w:val="28"/>
          <w:szCs w:val="28"/>
          <w:lang w:val="fr-FR"/>
        </w:rPr>
        <w:t xml:space="preserve">: </w:t>
      </w:r>
    </w:p>
    <w:p w14:paraId="263A7793" w14:textId="6822A354" w:rsidR="001141D0" w:rsidRPr="00413618" w:rsidRDefault="001141D0" w:rsidP="00413618">
      <w:pPr>
        <w:pStyle w:val="a3"/>
        <w:numPr>
          <w:ilvl w:val="0"/>
          <w:numId w:val="4"/>
        </w:numPr>
        <w:spacing w:after="0" w:line="276" w:lineRule="auto"/>
        <w:jc w:val="both"/>
        <w:rPr>
          <w:rFonts w:ascii="Times New Roman" w:hAnsi="Times New Roman" w:cs="Times New Roman"/>
          <w:sz w:val="28"/>
          <w:szCs w:val="28"/>
          <w:lang w:val="fr-FR"/>
        </w:rPr>
      </w:pPr>
      <w:r w:rsidRPr="00413618">
        <w:rPr>
          <w:rFonts w:ascii="Times New Roman" w:hAnsi="Times New Roman" w:cs="Times New Roman"/>
          <w:sz w:val="28"/>
          <w:szCs w:val="28"/>
          <w:lang w:val="fr-FR"/>
        </w:rPr>
        <w:t>Contribuer à l'élaboration du programme;</w:t>
      </w:r>
    </w:p>
    <w:p w14:paraId="2C0A058A" w14:textId="77777777" w:rsidR="001141D0" w:rsidRPr="00413618" w:rsidRDefault="001141D0" w:rsidP="00413618">
      <w:pPr>
        <w:pStyle w:val="a3"/>
        <w:numPr>
          <w:ilvl w:val="0"/>
          <w:numId w:val="4"/>
        </w:numPr>
        <w:spacing w:after="0" w:line="276" w:lineRule="auto"/>
        <w:jc w:val="both"/>
        <w:rPr>
          <w:rFonts w:ascii="Times New Roman" w:hAnsi="Times New Roman" w:cs="Times New Roman"/>
          <w:sz w:val="28"/>
          <w:szCs w:val="28"/>
          <w:lang w:val="fr-FR"/>
        </w:rPr>
      </w:pPr>
      <w:r w:rsidRPr="00413618">
        <w:rPr>
          <w:rFonts w:ascii="Times New Roman" w:hAnsi="Times New Roman" w:cs="Times New Roman"/>
          <w:sz w:val="28"/>
          <w:szCs w:val="28"/>
          <w:lang w:val="fr-FR"/>
        </w:rPr>
        <w:t>Intensifier la collaboration intra-OCI pour la conservation et le partage du PAGRFA;</w:t>
      </w:r>
    </w:p>
    <w:p w14:paraId="17834F62" w14:textId="77777777" w:rsidR="001141D0" w:rsidRPr="00413618" w:rsidRDefault="001141D0" w:rsidP="00413618">
      <w:pPr>
        <w:pStyle w:val="a3"/>
        <w:numPr>
          <w:ilvl w:val="0"/>
          <w:numId w:val="4"/>
        </w:numPr>
        <w:spacing w:after="0" w:line="276" w:lineRule="auto"/>
        <w:jc w:val="both"/>
        <w:rPr>
          <w:rFonts w:ascii="Times New Roman" w:hAnsi="Times New Roman" w:cs="Times New Roman"/>
          <w:sz w:val="28"/>
          <w:szCs w:val="28"/>
          <w:lang w:val="fr-FR"/>
        </w:rPr>
      </w:pPr>
      <w:r w:rsidRPr="00413618">
        <w:rPr>
          <w:rFonts w:ascii="Times New Roman" w:hAnsi="Times New Roman" w:cs="Times New Roman"/>
          <w:sz w:val="28"/>
          <w:szCs w:val="28"/>
          <w:lang w:val="fr-FR"/>
        </w:rPr>
        <w:lastRenderedPageBreak/>
        <w:t>Intensifier les efforts pour promouvoir le mécanisme de Wakf (dotation);</w:t>
      </w:r>
    </w:p>
    <w:p w14:paraId="23892AAF" w14:textId="77777777" w:rsidR="001141D0" w:rsidRPr="00413618" w:rsidRDefault="001141D0" w:rsidP="00413618">
      <w:pPr>
        <w:pStyle w:val="a3"/>
        <w:numPr>
          <w:ilvl w:val="0"/>
          <w:numId w:val="4"/>
        </w:numPr>
        <w:spacing w:after="0" w:line="276" w:lineRule="auto"/>
        <w:jc w:val="both"/>
        <w:rPr>
          <w:rFonts w:ascii="Times New Roman" w:hAnsi="Times New Roman" w:cs="Times New Roman"/>
          <w:sz w:val="28"/>
          <w:szCs w:val="28"/>
          <w:lang w:val="fr-FR"/>
        </w:rPr>
      </w:pPr>
      <w:r w:rsidRPr="00413618">
        <w:rPr>
          <w:rFonts w:ascii="Times New Roman" w:hAnsi="Times New Roman" w:cs="Times New Roman"/>
          <w:sz w:val="28"/>
          <w:szCs w:val="28"/>
          <w:lang w:val="fr-FR"/>
        </w:rPr>
        <w:t>Préconiser l’adhésion aux traités internationaux;</w:t>
      </w:r>
    </w:p>
    <w:p w14:paraId="60374B5F" w14:textId="77777777" w:rsidR="001141D0" w:rsidRPr="00413618" w:rsidRDefault="001141D0" w:rsidP="00413618">
      <w:pPr>
        <w:pStyle w:val="a3"/>
        <w:numPr>
          <w:ilvl w:val="0"/>
          <w:numId w:val="4"/>
        </w:numPr>
        <w:spacing w:after="0" w:line="276" w:lineRule="auto"/>
        <w:jc w:val="both"/>
        <w:rPr>
          <w:rFonts w:ascii="Times New Roman" w:hAnsi="Times New Roman" w:cs="Times New Roman"/>
          <w:sz w:val="28"/>
          <w:szCs w:val="28"/>
          <w:lang w:val="fr-FR"/>
        </w:rPr>
      </w:pPr>
      <w:r w:rsidRPr="00413618">
        <w:rPr>
          <w:rFonts w:ascii="Times New Roman" w:hAnsi="Times New Roman" w:cs="Times New Roman"/>
          <w:sz w:val="28"/>
          <w:szCs w:val="28"/>
          <w:lang w:val="fr-FR"/>
        </w:rPr>
        <w:t>Aider à la création de centres d'excellence intégrés;</w:t>
      </w:r>
    </w:p>
    <w:p w14:paraId="44536682" w14:textId="77777777" w:rsidR="001141D0" w:rsidRPr="00413618" w:rsidRDefault="001141D0" w:rsidP="00413618">
      <w:pPr>
        <w:pStyle w:val="a3"/>
        <w:numPr>
          <w:ilvl w:val="0"/>
          <w:numId w:val="4"/>
        </w:numPr>
        <w:spacing w:after="0" w:line="276" w:lineRule="auto"/>
        <w:jc w:val="both"/>
        <w:rPr>
          <w:rFonts w:ascii="Times New Roman" w:hAnsi="Times New Roman" w:cs="Times New Roman"/>
          <w:sz w:val="28"/>
          <w:szCs w:val="28"/>
          <w:lang w:val="fr-FR"/>
        </w:rPr>
      </w:pPr>
      <w:r w:rsidRPr="00413618">
        <w:rPr>
          <w:rFonts w:ascii="Times New Roman" w:hAnsi="Times New Roman" w:cs="Times New Roman"/>
          <w:sz w:val="28"/>
          <w:szCs w:val="28"/>
          <w:lang w:val="fr-FR"/>
        </w:rPr>
        <w:t>Contribuer au développement de l'infrastructure physique pour les ressources génétiques, y compris les centres de conservation sur le terrain, la création de laboratoires et les études sur les connaissances traditionnelles et les origines des plantes et des espèces animales, la mise à niveau des collections nationales et des accessions;</w:t>
      </w:r>
    </w:p>
    <w:p w14:paraId="4E9071C0" w14:textId="77777777" w:rsidR="001141D0" w:rsidRPr="00413618" w:rsidRDefault="001141D0" w:rsidP="00413618">
      <w:pPr>
        <w:pStyle w:val="a3"/>
        <w:numPr>
          <w:ilvl w:val="0"/>
          <w:numId w:val="4"/>
        </w:numPr>
        <w:spacing w:after="0" w:line="276" w:lineRule="auto"/>
        <w:jc w:val="both"/>
        <w:rPr>
          <w:rFonts w:ascii="Times New Roman" w:hAnsi="Times New Roman" w:cs="Times New Roman"/>
          <w:sz w:val="28"/>
          <w:szCs w:val="28"/>
          <w:lang w:val="fr-FR"/>
        </w:rPr>
      </w:pPr>
      <w:r w:rsidRPr="00413618">
        <w:rPr>
          <w:rFonts w:ascii="Times New Roman" w:hAnsi="Times New Roman" w:cs="Times New Roman"/>
          <w:sz w:val="28"/>
          <w:szCs w:val="28"/>
          <w:lang w:val="fr-FR"/>
        </w:rPr>
        <w:t>Identifier les priorités du programme - où le plus d'énergie devrait être dirigé;</w:t>
      </w:r>
    </w:p>
    <w:p w14:paraId="1668BB81" w14:textId="77777777" w:rsidR="001141D0" w:rsidRPr="00413618" w:rsidRDefault="001141D0" w:rsidP="00413618">
      <w:pPr>
        <w:pStyle w:val="a3"/>
        <w:numPr>
          <w:ilvl w:val="0"/>
          <w:numId w:val="4"/>
        </w:numPr>
        <w:spacing w:after="0" w:line="276" w:lineRule="auto"/>
        <w:jc w:val="both"/>
        <w:rPr>
          <w:rFonts w:ascii="Times New Roman" w:hAnsi="Times New Roman" w:cs="Times New Roman"/>
          <w:sz w:val="28"/>
          <w:szCs w:val="28"/>
          <w:lang w:val="fr-FR"/>
        </w:rPr>
      </w:pPr>
      <w:r w:rsidRPr="00413618">
        <w:rPr>
          <w:rFonts w:ascii="Times New Roman" w:hAnsi="Times New Roman" w:cs="Times New Roman"/>
          <w:sz w:val="28"/>
          <w:szCs w:val="28"/>
          <w:lang w:val="fr-FR"/>
        </w:rPr>
        <w:t>Identifier les risques potentiels;</w:t>
      </w:r>
    </w:p>
    <w:p w14:paraId="4AEDF4CB" w14:textId="77777777" w:rsidR="001141D0" w:rsidRPr="00413618" w:rsidRDefault="001141D0" w:rsidP="00413618">
      <w:pPr>
        <w:pStyle w:val="a3"/>
        <w:numPr>
          <w:ilvl w:val="0"/>
          <w:numId w:val="4"/>
        </w:numPr>
        <w:spacing w:after="0" w:line="276" w:lineRule="auto"/>
        <w:jc w:val="both"/>
        <w:rPr>
          <w:rFonts w:ascii="Times New Roman" w:hAnsi="Times New Roman" w:cs="Times New Roman"/>
          <w:sz w:val="28"/>
          <w:szCs w:val="28"/>
          <w:lang w:val="fr-FR"/>
        </w:rPr>
      </w:pPr>
      <w:r w:rsidRPr="00413618">
        <w:rPr>
          <w:rFonts w:ascii="Times New Roman" w:hAnsi="Times New Roman" w:cs="Times New Roman"/>
          <w:sz w:val="28"/>
          <w:szCs w:val="28"/>
          <w:lang w:val="fr-FR"/>
        </w:rPr>
        <w:t>Suivre les délais;</w:t>
      </w:r>
    </w:p>
    <w:p w14:paraId="25D4DAAD" w14:textId="77777777" w:rsidR="001141D0" w:rsidRPr="00413618" w:rsidRDefault="001141D0" w:rsidP="00413618">
      <w:pPr>
        <w:pStyle w:val="a3"/>
        <w:numPr>
          <w:ilvl w:val="0"/>
          <w:numId w:val="4"/>
        </w:numPr>
        <w:spacing w:after="0" w:line="276" w:lineRule="auto"/>
        <w:jc w:val="both"/>
        <w:rPr>
          <w:rFonts w:ascii="Times New Roman" w:hAnsi="Times New Roman" w:cs="Times New Roman"/>
          <w:sz w:val="28"/>
          <w:szCs w:val="28"/>
          <w:lang w:val="fr-FR"/>
        </w:rPr>
      </w:pPr>
      <w:r w:rsidRPr="00413618">
        <w:rPr>
          <w:rFonts w:ascii="Times New Roman" w:hAnsi="Times New Roman" w:cs="Times New Roman"/>
          <w:sz w:val="28"/>
          <w:szCs w:val="28"/>
          <w:lang w:val="fr-FR"/>
        </w:rPr>
        <w:t>Surveiller la qualité du programme au fur et à mesure de son développement; et</w:t>
      </w:r>
    </w:p>
    <w:p w14:paraId="0A6A1A63" w14:textId="5B077DBD" w:rsidR="00AC226D" w:rsidRDefault="001141D0" w:rsidP="00413618">
      <w:pPr>
        <w:pStyle w:val="a3"/>
        <w:numPr>
          <w:ilvl w:val="0"/>
          <w:numId w:val="4"/>
        </w:numPr>
        <w:spacing w:after="0" w:line="276" w:lineRule="auto"/>
        <w:jc w:val="both"/>
        <w:rPr>
          <w:rFonts w:ascii="Times New Roman" w:hAnsi="Times New Roman" w:cs="Times New Roman"/>
          <w:sz w:val="28"/>
          <w:szCs w:val="28"/>
          <w:lang w:val="fr-FR"/>
        </w:rPr>
      </w:pPr>
      <w:r w:rsidRPr="00413618">
        <w:rPr>
          <w:rFonts w:ascii="Times New Roman" w:hAnsi="Times New Roman" w:cs="Times New Roman"/>
          <w:sz w:val="28"/>
          <w:szCs w:val="28"/>
          <w:lang w:val="fr-FR"/>
        </w:rPr>
        <w:t>Fournir des conseils (et prendre des décisions) sur les changements apportés au programme au fur et à mesure de son développement</w:t>
      </w:r>
      <w:r w:rsidR="000D14EA" w:rsidRPr="00413618">
        <w:rPr>
          <w:rFonts w:ascii="Times New Roman" w:hAnsi="Times New Roman" w:cs="Times New Roman"/>
          <w:sz w:val="28"/>
          <w:szCs w:val="28"/>
          <w:lang w:val="fr-FR"/>
        </w:rPr>
        <w:t>.</w:t>
      </w:r>
    </w:p>
    <w:p w14:paraId="496F9340" w14:textId="77777777" w:rsidR="00047515" w:rsidRPr="00047515" w:rsidRDefault="00047515" w:rsidP="00047515">
      <w:pPr>
        <w:pStyle w:val="a3"/>
        <w:spacing w:after="0" w:line="276" w:lineRule="auto"/>
        <w:jc w:val="both"/>
        <w:rPr>
          <w:rFonts w:ascii="Times New Roman" w:hAnsi="Times New Roman" w:cs="Times New Roman"/>
          <w:sz w:val="28"/>
          <w:szCs w:val="28"/>
          <w:lang w:val="fr-FR"/>
        </w:rPr>
      </w:pPr>
    </w:p>
    <w:p w14:paraId="7117C530" w14:textId="47B5C104" w:rsidR="00AC226D" w:rsidRPr="00413618" w:rsidRDefault="00047515" w:rsidP="00413618">
      <w:pPr>
        <w:spacing w:after="0"/>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6. </w:t>
      </w:r>
      <w:r w:rsidR="001141D0" w:rsidRPr="00413618">
        <w:rPr>
          <w:rFonts w:ascii="Times New Roman" w:hAnsi="Times New Roman" w:cs="Times New Roman"/>
          <w:sz w:val="28"/>
          <w:szCs w:val="28"/>
          <w:lang w:val="fr-FR"/>
        </w:rPr>
        <w:t>Les membres du Comité technique choisis parmi une organisation et / ou un pays auront la capacité et l'autorité de prendre des décisions et combineront leur expertise pour résoudre un problème auquel une industrie est confrontée</w:t>
      </w:r>
      <w:r w:rsidR="00AC226D" w:rsidRPr="00413618">
        <w:rPr>
          <w:rFonts w:ascii="Times New Roman" w:hAnsi="Times New Roman" w:cs="Times New Roman"/>
          <w:sz w:val="28"/>
          <w:szCs w:val="28"/>
          <w:lang w:val="fr-FR"/>
        </w:rPr>
        <w:t>.</w:t>
      </w:r>
    </w:p>
    <w:p w14:paraId="56DC9C8A" w14:textId="77777777" w:rsidR="00DB009F" w:rsidRPr="00413618" w:rsidRDefault="00DB009F" w:rsidP="00413618">
      <w:pPr>
        <w:spacing w:after="0"/>
        <w:jc w:val="both"/>
        <w:rPr>
          <w:rFonts w:ascii="Times New Roman" w:hAnsi="Times New Roman" w:cs="Times New Roman"/>
          <w:sz w:val="28"/>
          <w:szCs w:val="28"/>
          <w:lang w:val="fr-FR"/>
        </w:rPr>
      </w:pPr>
    </w:p>
    <w:p w14:paraId="079242B4" w14:textId="0677382D" w:rsidR="00DE1E85" w:rsidRPr="00413618" w:rsidRDefault="00395401" w:rsidP="00413618">
      <w:pPr>
        <w:spacing w:after="0"/>
        <w:jc w:val="both"/>
        <w:rPr>
          <w:rFonts w:ascii="Times New Roman" w:hAnsi="Times New Roman" w:cs="Times New Roman"/>
          <w:b/>
          <w:bCs/>
          <w:sz w:val="28"/>
          <w:szCs w:val="28"/>
          <w:lang w:val="fr-FR"/>
        </w:rPr>
      </w:pPr>
      <w:r w:rsidRPr="00413618">
        <w:rPr>
          <w:rFonts w:ascii="Times New Roman" w:hAnsi="Times New Roman" w:cs="Times New Roman"/>
          <w:b/>
          <w:bCs/>
          <w:sz w:val="28"/>
          <w:szCs w:val="28"/>
          <w:lang w:val="fr-FR"/>
        </w:rPr>
        <w:t>Structure</w:t>
      </w:r>
      <w:r w:rsidR="001141D0" w:rsidRPr="00413618">
        <w:rPr>
          <w:rFonts w:ascii="Times New Roman" w:hAnsi="Times New Roman" w:cs="Times New Roman"/>
          <w:b/>
          <w:bCs/>
          <w:sz w:val="28"/>
          <w:szCs w:val="28"/>
          <w:lang w:val="fr-FR"/>
        </w:rPr>
        <w:t xml:space="preserve"> </w:t>
      </w:r>
    </w:p>
    <w:p w14:paraId="58C7F3B6" w14:textId="1CCEF0E5" w:rsidR="001141D0" w:rsidRDefault="00047515" w:rsidP="00413618">
      <w:pPr>
        <w:spacing w:after="0"/>
        <w:jc w:val="both"/>
        <w:rPr>
          <w:rFonts w:ascii="Times New Roman" w:hAnsi="Times New Roman" w:cs="Times New Roman"/>
          <w:sz w:val="28"/>
          <w:szCs w:val="28"/>
          <w:lang w:val="fr-FR"/>
        </w:rPr>
      </w:pPr>
      <w:bookmarkStart w:id="1" w:name="_Hlk53065116"/>
      <w:r>
        <w:rPr>
          <w:rFonts w:ascii="Times New Roman" w:hAnsi="Times New Roman" w:cs="Times New Roman"/>
          <w:sz w:val="28"/>
          <w:szCs w:val="28"/>
          <w:lang w:val="fr-FR"/>
        </w:rPr>
        <w:t xml:space="preserve">7. </w:t>
      </w:r>
      <w:r w:rsidR="001141D0" w:rsidRPr="00413618">
        <w:rPr>
          <w:rFonts w:ascii="Times New Roman" w:hAnsi="Times New Roman" w:cs="Times New Roman"/>
          <w:sz w:val="28"/>
          <w:szCs w:val="28"/>
          <w:lang w:val="fr-FR"/>
        </w:rPr>
        <w:t>Le Comité technique comprendra des représentants de différentes organisations (parties prenantes et / ou partenaires du programme de développement des banques de gènes dans les États membres de l'OCI) avec le rôle de supervision du Secrétariat Général de l'OCI, du Comité permanent de l'OCI sur la coopération scientifique et technologique (COMSTECH) , Groupe de la Banque Islamique de Développement (BID), Centre international pour l'agriculture biosaline (ICBA), ICARDA et Organisation pour l'alimentation et l'agriculture (FAO).</w:t>
      </w:r>
    </w:p>
    <w:p w14:paraId="5D76A9DC" w14:textId="77777777" w:rsidR="00413618" w:rsidRPr="00413618" w:rsidRDefault="00413618" w:rsidP="00413618">
      <w:pPr>
        <w:spacing w:after="0"/>
        <w:jc w:val="both"/>
        <w:rPr>
          <w:rFonts w:ascii="Times New Roman" w:hAnsi="Times New Roman" w:cs="Times New Roman"/>
          <w:sz w:val="28"/>
          <w:szCs w:val="28"/>
          <w:lang w:val="fr-FR"/>
        </w:rPr>
      </w:pPr>
    </w:p>
    <w:p w14:paraId="09DD7BCA" w14:textId="222F4D9F" w:rsidR="001141D0" w:rsidRDefault="00047515" w:rsidP="00413618">
      <w:pPr>
        <w:spacing w:after="0"/>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8. </w:t>
      </w:r>
      <w:r w:rsidR="001141D0" w:rsidRPr="00413618">
        <w:rPr>
          <w:rFonts w:ascii="Times New Roman" w:hAnsi="Times New Roman" w:cs="Times New Roman"/>
          <w:sz w:val="28"/>
          <w:szCs w:val="28"/>
          <w:lang w:val="fr-FR"/>
        </w:rPr>
        <w:t>Afin d'assurer une participation équitable de toutes les régions de l'OCI, il est proposé que la composition du Comité technique couvre: l'Afrique, le Moyen-Orient et l'Asie.</w:t>
      </w:r>
    </w:p>
    <w:p w14:paraId="34DB6AFB" w14:textId="77777777" w:rsidR="00413618" w:rsidRPr="00413618" w:rsidRDefault="00413618" w:rsidP="00413618">
      <w:pPr>
        <w:spacing w:after="0"/>
        <w:jc w:val="both"/>
        <w:rPr>
          <w:rFonts w:ascii="Times New Roman" w:hAnsi="Times New Roman" w:cs="Times New Roman"/>
          <w:sz w:val="28"/>
          <w:szCs w:val="28"/>
          <w:lang w:val="fr-FR"/>
        </w:rPr>
      </w:pPr>
    </w:p>
    <w:p w14:paraId="3AF85EFD" w14:textId="2D71FFF5" w:rsidR="00822D00" w:rsidRPr="00413618" w:rsidRDefault="00047515" w:rsidP="00413618">
      <w:pPr>
        <w:spacing w:after="0"/>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9. </w:t>
      </w:r>
      <w:r w:rsidR="001141D0" w:rsidRPr="00413618">
        <w:rPr>
          <w:rFonts w:ascii="Times New Roman" w:hAnsi="Times New Roman" w:cs="Times New Roman"/>
          <w:sz w:val="28"/>
          <w:szCs w:val="28"/>
          <w:lang w:val="fr-FR"/>
        </w:rPr>
        <w:t>L'OISA propose que les représentants des organisations ci-dessous soient membres du Comité technique</w:t>
      </w:r>
      <w:r w:rsidR="00822D00" w:rsidRPr="00413618">
        <w:rPr>
          <w:rFonts w:ascii="Times New Roman" w:hAnsi="Times New Roman" w:cs="Times New Roman"/>
          <w:sz w:val="28"/>
          <w:szCs w:val="28"/>
          <w:lang w:val="fr-FR"/>
        </w:rPr>
        <w:t>:</w:t>
      </w:r>
    </w:p>
    <w:p w14:paraId="3BDBD0EC" w14:textId="77777777" w:rsidR="00460FA9" w:rsidRPr="00413618" w:rsidRDefault="00460FA9" w:rsidP="00413618">
      <w:pPr>
        <w:pStyle w:val="a3"/>
        <w:numPr>
          <w:ilvl w:val="0"/>
          <w:numId w:val="2"/>
        </w:numPr>
        <w:spacing w:after="0"/>
        <w:jc w:val="both"/>
        <w:rPr>
          <w:rFonts w:ascii="Times New Roman" w:hAnsi="Times New Roman" w:cs="Times New Roman"/>
          <w:sz w:val="28"/>
          <w:szCs w:val="28"/>
        </w:rPr>
      </w:pPr>
      <w:proofErr w:type="spellStart"/>
      <w:r w:rsidRPr="00413618">
        <w:rPr>
          <w:rFonts w:ascii="Times New Roman" w:hAnsi="Times New Roman" w:cs="Times New Roman"/>
          <w:sz w:val="28"/>
          <w:szCs w:val="28"/>
        </w:rPr>
        <w:t>Secrétariat</w:t>
      </w:r>
      <w:proofErr w:type="spellEnd"/>
      <w:r w:rsidRPr="00413618">
        <w:rPr>
          <w:rFonts w:ascii="Times New Roman" w:hAnsi="Times New Roman" w:cs="Times New Roman"/>
          <w:sz w:val="28"/>
          <w:szCs w:val="28"/>
        </w:rPr>
        <w:t xml:space="preserve"> </w:t>
      </w:r>
      <w:proofErr w:type="spellStart"/>
      <w:r w:rsidRPr="00413618">
        <w:rPr>
          <w:rFonts w:ascii="Times New Roman" w:hAnsi="Times New Roman" w:cs="Times New Roman"/>
          <w:sz w:val="28"/>
          <w:szCs w:val="28"/>
        </w:rPr>
        <w:t>de</w:t>
      </w:r>
      <w:proofErr w:type="spellEnd"/>
      <w:r w:rsidRPr="00413618">
        <w:rPr>
          <w:rFonts w:ascii="Times New Roman" w:hAnsi="Times New Roman" w:cs="Times New Roman"/>
          <w:sz w:val="28"/>
          <w:szCs w:val="28"/>
        </w:rPr>
        <w:t xml:space="preserve"> </w:t>
      </w:r>
      <w:proofErr w:type="spellStart"/>
      <w:r w:rsidRPr="00413618">
        <w:rPr>
          <w:rFonts w:ascii="Times New Roman" w:hAnsi="Times New Roman" w:cs="Times New Roman"/>
          <w:sz w:val="28"/>
          <w:szCs w:val="28"/>
        </w:rPr>
        <w:t>l'OCI</w:t>
      </w:r>
      <w:proofErr w:type="spellEnd"/>
      <w:r w:rsidRPr="00413618">
        <w:rPr>
          <w:rFonts w:ascii="Times New Roman" w:hAnsi="Times New Roman" w:cs="Times New Roman"/>
          <w:sz w:val="28"/>
          <w:szCs w:val="28"/>
        </w:rPr>
        <w:t>;</w:t>
      </w:r>
    </w:p>
    <w:p w14:paraId="7AEAAF4B" w14:textId="77777777" w:rsidR="00460FA9" w:rsidRPr="00413618" w:rsidRDefault="00460FA9" w:rsidP="00413618">
      <w:pPr>
        <w:pStyle w:val="a3"/>
        <w:numPr>
          <w:ilvl w:val="0"/>
          <w:numId w:val="2"/>
        </w:numPr>
        <w:spacing w:after="0"/>
        <w:jc w:val="both"/>
        <w:rPr>
          <w:rFonts w:ascii="Times New Roman" w:hAnsi="Times New Roman" w:cs="Times New Roman"/>
          <w:sz w:val="28"/>
          <w:szCs w:val="28"/>
        </w:rPr>
      </w:pPr>
      <w:proofErr w:type="spellStart"/>
      <w:r w:rsidRPr="00413618">
        <w:rPr>
          <w:rFonts w:ascii="Times New Roman" w:hAnsi="Times New Roman" w:cs="Times New Roman"/>
          <w:sz w:val="28"/>
          <w:szCs w:val="28"/>
        </w:rPr>
        <w:t>Secrétariat</w:t>
      </w:r>
      <w:proofErr w:type="spellEnd"/>
      <w:r w:rsidRPr="00413618">
        <w:rPr>
          <w:rFonts w:ascii="Times New Roman" w:hAnsi="Times New Roman" w:cs="Times New Roman"/>
          <w:sz w:val="28"/>
          <w:szCs w:val="28"/>
        </w:rPr>
        <w:t xml:space="preserve"> </w:t>
      </w:r>
      <w:proofErr w:type="spellStart"/>
      <w:r w:rsidRPr="00413618">
        <w:rPr>
          <w:rFonts w:ascii="Times New Roman" w:hAnsi="Times New Roman" w:cs="Times New Roman"/>
          <w:sz w:val="28"/>
          <w:szCs w:val="28"/>
        </w:rPr>
        <w:t>de</w:t>
      </w:r>
      <w:proofErr w:type="spellEnd"/>
      <w:r w:rsidRPr="00413618">
        <w:rPr>
          <w:rFonts w:ascii="Times New Roman" w:hAnsi="Times New Roman" w:cs="Times New Roman"/>
          <w:sz w:val="28"/>
          <w:szCs w:val="28"/>
        </w:rPr>
        <w:t xml:space="preserve"> </w:t>
      </w:r>
      <w:proofErr w:type="spellStart"/>
      <w:r w:rsidRPr="00413618">
        <w:rPr>
          <w:rFonts w:ascii="Times New Roman" w:hAnsi="Times New Roman" w:cs="Times New Roman"/>
          <w:sz w:val="28"/>
          <w:szCs w:val="28"/>
        </w:rPr>
        <w:t>l'OISA</w:t>
      </w:r>
      <w:proofErr w:type="spellEnd"/>
      <w:r w:rsidRPr="00413618">
        <w:rPr>
          <w:rFonts w:ascii="Times New Roman" w:hAnsi="Times New Roman" w:cs="Times New Roman"/>
          <w:sz w:val="28"/>
          <w:szCs w:val="28"/>
        </w:rPr>
        <w:t>;</w:t>
      </w:r>
    </w:p>
    <w:p w14:paraId="1853D971" w14:textId="77777777" w:rsidR="00460FA9" w:rsidRPr="00413618" w:rsidRDefault="00460FA9" w:rsidP="00413618">
      <w:pPr>
        <w:pStyle w:val="a3"/>
        <w:numPr>
          <w:ilvl w:val="0"/>
          <w:numId w:val="2"/>
        </w:numPr>
        <w:spacing w:after="0"/>
        <w:jc w:val="both"/>
        <w:rPr>
          <w:rFonts w:ascii="Times New Roman" w:hAnsi="Times New Roman" w:cs="Times New Roman"/>
          <w:sz w:val="28"/>
          <w:szCs w:val="28"/>
          <w:lang w:val="fr-FR"/>
        </w:rPr>
      </w:pPr>
      <w:r w:rsidRPr="00413618">
        <w:rPr>
          <w:rFonts w:ascii="Times New Roman" w:hAnsi="Times New Roman" w:cs="Times New Roman"/>
          <w:sz w:val="28"/>
          <w:szCs w:val="28"/>
          <w:lang w:val="fr-FR"/>
        </w:rPr>
        <w:t>Comité permanent de la coopération scientifique et technologique de l'OCI (COMSTECH);</w:t>
      </w:r>
    </w:p>
    <w:p w14:paraId="63C98E01" w14:textId="77777777" w:rsidR="00460FA9" w:rsidRPr="00413618" w:rsidRDefault="00460FA9" w:rsidP="00413618">
      <w:pPr>
        <w:pStyle w:val="a3"/>
        <w:numPr>
          <w:ilvl w:val="0"/>
          <w:numId w:val="2"/>
        </w:numPr>
        <w:spacing w:after="0"/>
        <w:jc w:val="both"/>
        <w:rPr>
          <w:rFonts w:ascii="Times New Roman" w:hAnsi="Times New Roman" w:cs="Times New Roman"/>
          <w:sz w:val="28"/>
          <w:szCs w:val="28"/>
          <w:lang w:val="fr-FR"/>
        </w:rPr>
      </w:pPr>
      <w:r w:rsidRPr="00413618">
        <w:rPr>
          <w:rFonts w:ascii="Times New Roman" w:hAnsi="Times New Roman" w:cs="Times New Roman"/>
          <w:sz w:val="28"/>
          <w:szCs w:val="28"/>
          <w:lang w:val="fr-FR"/>
        </w:rPr>
        <w:t>Groupe de la Banque Islamique de Développement (BID);</w:t>
      </w:r>
    </w:p>
    <w:p w14:paraId="4659A0EB" w14:textId="77777777" w:rsidR="00460FA9" w:rsidRPr="00413618" w:rsidRDefault="00460FA9" w:rsidP="00413618">
      <w:pPr>
        <w:pStyle w:val="a3"/>
        <w:numPr>
          <w:ilvl w:val="0"/>
          <w:numId w:val="2"/>
        </w:numPr>
        <w:spacing w:after="0"/>
        <w:jc w:val="both"/>
        <w:rPr>
          <w:rFonts w:ascii="Times New Roman" w:hAnsi="Times New Roman" w:cs="Times New Roman"/>
          <w:sz w:val="28"/>
          <w:szCs w:val="28"/>
          <w:lang w:val="fr-FR"/>
        </w:rPr>
      </w:pPr>
      <w:r w:rsidRPr="00413618">
        <w:rPr>
          <w:rFonts w:ascii="Times New Roman" w:hAnsi="Times New Roman" w:cs="Times New Roman"/>
          <w:sz w:val="28"/>
          <w:szCs w:val="28"/>
          <w:lang w:val="fr-FR"/>
        </w:rPr>
        <w:t>Centre international pour l'agriculture biosaline (ICBA);</w:t>
      </w:r>
    </w:p>
    <w:p w14:paraId="777F2811" w14:textId="77777777" w:rsidR="00460FA9" w:rsidRPr="00413618" w:rsidRDefault="00460FA9" w:rsidP="00413618">
      <w:pPr>
        <w:pStyle w:val="a3"/>
        <w:numPr>
          <w:ilvl w:val="0"/>
          <w:numId w:val="2"/>
        </w:numPr>
        <w:spacing w:after="0"/>
        <w:jc w:val="both"/>
        <w:rPr>
          <w:rFonts w:ascii="Times New Roman" w:hAnsi="Times New Roman" w:cs="Times New Roman"/>
          <w:sz w:val="28"/>
          <w:szCs w:val="28"/>
          <w:lang w:val="fr-FR"/>
        </w:rPr>
      </w:pPr>
      <w:r w:rsidRPr="00413618">
        <w:rPr>
          <w:rFonts w:ascii="Times New Roman" w:hAnsi="Times New Roman" w:cs="Times New Roman"/>
          <w:sz w:val="28"/>
          <w:szCs w:val="28"/>
          <w:lang w:val="fr-FR"/>
        </w:rPr>
        <w:lastRenderedPageBreak/>
        <w:t>Le Centre international de recherche agricole dans les zones arides (ICARDA); et</w:t>
      </w:r>
    </w:p>
    <w:p w14:paraId="0F3BC977" w14:textId="64310611" w:rsidR="00822D00" w:rsidRPr="00413618" w:rsidRDefault="00460FA9" w:rsidP="00413618">
      <w:pPr>
        <w:pStyle w:val="a3"/>
        <w:numPr>
          <w:ilvl w:val="0"/>
          <w:numId w:val="2"/>
        </w:numPr>
        <w:spacing w:after="0"/>
        <w:jc w:val="both"/>
        <w:rPr>
          <w:rFonts w:ascii="Times New Roman" w:hAnsi="Times New Roman" w:cs="Times New Roman"/>
          <w:sz w:val="28"/>
          <w:szCs w:val="28"/>
          <w:lang w:val="fr-FR"/>
        </w:rPr>
      </w:pPr>
      <w:r w:rsidRPr="00413618">
        <w:rPr>
          <w:rFonts w:ascii="Times New Roman" w:hAnsi="Times New Roman" w:cs="Times New Roman"/>
          <w:sz w:val="28"/>
          <w:szCs w:val="28"/>
          <w:lang w:val="fr-FR"/>
        </w:rPr>
        <w:t>Organisation des Nations Unies pour l'alimentation et l'agriculture (FAO)</w:t>
      </w:r>
      <w:r w:rsidR="00822D00" w:rsidRPr="00413618">
        <w:rPr>
          <w:rFonts w:ascii="Times New Roman" w:hAnsi="Times New Roman" w:cs="Times New Roman"/>
          <w:sz w:val="28"/>
          <w:szCs w:val="28"/>
          <w:lang w:val="fr-FR"/>
        </w:rPr>
        <w:t>.</w:t>
      </w:r>
    </w:p>
    <w:p w14:paraId="28720495" w14:textId="77777777" w:rsidR="00003FAD" w:rsidRDefault="00822D00" w:rsidP="00413618">
      <w:pPr>
        <w:spacing w:after="0"/>
        <w:jc w:val="both"/>
        <w:rPr>
          <w:rFonts w:ascii="Times New Roman" w:hAnsi="Times New Roman" w:cs="Times New Roman"/>
          <w:sz w:val="28"/>
          <w:szCs w:val="28"/>
          <w:lang w:val="fr-FR"/>
        </w:rPr>
      </w:pPr>
      <w:r w:rsidRPr="00413618">
        <w:rPr>
          <w:rFonts w:ascii="Times New Roman" w:hAnsi="Times New Roman" w:cs="Times New Roman"/>
          <w:sz w:val="28"/>
          <w:szCs w:val="28"/>
          <w:lang w:val="fr-FR"/>
        </w:rPr>
        <w:t xml:space="preserve"> </w:t>
      </w:r>
    </w:p>
    <w:p w14:paraId="03AC8B63" w14:textId="02E50EB6" w:rsidR="00822D00" w:rsidRPr="00413618" w:rsidRDefault="00460FA9" w:rsidP="00413618">
      <w:pPr>
        <w:spacing w:after="0"/>
        <w:jc w:val="both"/>
        <w:rPr>
          <w:rFonts w:ascii="Times New Roman" w:hAnsi="Times New Roman" w:cs="Times New Roman"/>
          <w:sz w:val="28"/>
          <w:szCs w:val="28"/>
          <w:lang w:val="fr-FR"/>
        </w:rPr>
      </w:pPr>
      <w:r w:rsidRPr="00413618">
        <w:rPr>
          <w:rFonts w:ascii="Times New Roman" w:hAnsi="Times New Roman" w:cs="Times New Roman"/>
          <w:sz w:val="28"/>
          <w:szCs w:val="28"/>
          <w:lang w:val="fr-FR"/>
        </w:rPr>
        <w:t>Et les représentants par régions / pays</w:t>
      </w:r>
      <w:r w:rsidR="00822D00" w:rsidRPr="00413618">
        <w:rPr>
          <w:rFonts w:ascii="Times New Roman" w:hAnsi="Times New Roman" w:cs="Times New Roman"/>
          <w:sz w:val="28"/>
          <w:szCs w:val="28"/>
          <w:lang w:val="fr-FR"/>
        </w:rPr>
        <w:t>:</w:t>
      </w:r>
    </w:p>
    <w:bookmarkEnd w:id="1"/>
    <w:p w14:paraId="390DB352" w14:textId="77777777" w:rsidR="00460FA9" w:rsidRPr="00413618" w:rsidRDefault="00460FA9" w:rsidP="00413618">
      <w:pPr>
        <w:pStyle w:val="a3"/>
        <w:numPr>
          <w:ilvl w:val="0"/>
          <w:numId w:val="3"/>
        </w:numPr>
        <w:spacing w:after="0"/>
        <w:jc w:val="both"/>
        <w:rPr>
          <w:rFonts w:ascii="Times New Roman" w:hAnsi="Times New Roman" w:cs="Times New Roman"/>
          <w:sz w:val="28"/>
          <w:szCs w:val="28"/>
        </w:rPr>
      </w:pPr>
      <w:proofErr w:type="spellStart"/>
      <w:r w:rsidRPr="00413618">
        <w:rPr>
          <w:rFonts w:ascii="Times New Roman" w:hAnsi="Times New Roman" w:cs="Times New Roman"/>
          <w:sz w:val="28"/>
          <w:szCs w:val="28"/>
        </w:rPr>
        <w:t>Asie</w:t>
      </w:r>
      <w:proofErr w:type="spellEnd"/>
      <w:r w:rsidRPr="00413618">
        <w:rPr>
          <w:rFonts w:ascii="Times New Roman" w:hAnsi="Times New Roman" w:cs="Times New Roman"/>
          <w:sz w:val="28"/>
          <w:szCs w:val="28"/>
        </w:rPr>
        <w:t xml:space="preserve"> </w:t>
      </w:r>
      <w:proofErr w:type="spellStart"/>
      <w:r w:rsidRPr="00413618">
        <w:rPr>
          <w:rFonts w:ascii="Times New Roman" w:hAnsi="Times New Roman" w:cs="Times New Roman"/>
          <w:sz w:val="28"/>
          <w:szCs w:val="28"/>
        </w:rPr>
        <w:t>centrale</w:t>
      </w:r>
      <w:proofErr w:type="spellEnd"/>
      <w:r w:rsidRPr="00413618">
        <w:rPr>
          <w:rFonts w:ascii="Times New Roman" w:hAnsi="Times New Roman" w:cs="Times New Roman"/>
          <w:sz w:val="28"/>
          <w:szCs w:val="28"/>
        </w:rPr>
        <w:t xml:space="preserve"> - </w:t>
      </w:r>
      <w:proofErr w:type="spellStart"/>
      <w:r w:rsidRPr="00413618">
        <w:rPr>
          <w:rFonts w:ascii="Times New Roman" w:hAnsi="Times New Roman" w:cs="Times New Roman"/>
          <w:sz w:val="28"/>
          <w:szCs w:val="28"/>
        </w:rPr>
        <w:t>Kazakhstan</w:t>
      </w:r>
      <w:proofErr w:type="spellEnd"/>
      <w:r w:rsidRPr="00413618">
        <w:rPr>
          <w:rFonts w:ascii="Times New Roman" w:hAnsi="Times New Roman" w:cs="Times New Roman"/>
          <w:sz w:val="28"/>
          <w:szCs w:val="28"/>
        </w:rPr>
        <w:t>;</w:t>
      </w:r>
    </w:p>
    <w:p w14:paraId="5DA534D1" w14:textId="77777777" w:rsidR="00460FA9" w:rsidRPr="00413618" w:rsidRDefault="00460FA9" w:rsidP="00413618">
      <w:pPr>
        <w:pStyle w:val="a3"/>
        <w:numPr>
          <w:ilvl w:val="0"/>
          <w:numId w:val="3"/>
        </w:numPr>
        <w:spacing w:after="0"/>
        <w:jc w:val="both"/>
        <w:rPr>
          <w:rFonts w:ascii="Times New Roman" w:hAnsi="Times New Roman" w:cs="Times New Roman"/>
          <w:sz w:val="28"/>
          <w:szCs w:val="28"/>
        </w:rPr>
      </w:pPr>
      <w:proofErr w:type="spellStart"/>
      <w:r w:rsidRPr="00413618">
        <w:rPr>
          <w:rFonts w:ascii="Times New Roman" w:hAnsi="Times New Roman" w:cs="Times New Roman"/>
          <w:sz w:val="28"/>
          <w:szCs w:val="28"/>
        </w:rPr>
        <w:t>Asie</w:t>
      </w:r>
      <w:proofErr w:type="spellEnd"/>
      <w:r w:rsidRPr="00413618">
        <w:rPr>
          <w:rFonts w:ascii="Times New Roman" w:hAnsi="Times New Roman" w:cs="Times New Roman"/>
          <w:sz w:val="28"/>
          <w:szCs w:val="28"/>
        </w:rPr>
        <w:t xml:space="preserve"> - </w:t>
      </w:r>
      <w:proofErr w:type="spellStart"/>
      <w:r w:rsidRPr="00413618">
        <w:rPr>
          <w:rFonts w:ascii="Times New Roman" w:hAnsi="Times New Roman" w:cs="Times New Roman"/>
          <w:sz w:val="28"/>
          <w:szCs w:val="28"/>
        </w:rPr>
        <w:t>Pakistan</w:t>
      </w:r>
      <w:proofErr w:type="spellEnd"/>
      <w:r w:rsidRPr="00413618">
        <w:rPr>
          <w:rFonts w:ascii="Times New Roman" w:hAnsi="Times New Roman" w:cs="Times New Roman"/>
          <w:sz w:val="28"/>
          <w:szCs w:val="28"/>
        </w:rPr>
        <w:t xml:space="preserve"> </w:t>
      </w:r>
      <w:proofErr w:type="spellStart"/>
      <w:r w:rsidRPr="00413618">
        <w:rPr>
          <w:rFonts w:ascii="Times New Roman" w:hAnsi="Times New Roman" w:cs="Times New Roman"/>
          <w:sz w:val="28"/>
          <w:szCs w:val="28"/>
        </w:rPr>
        <w:t>et</w:t>
      </w:r>
      <w:proofErr w:type="spellEnd"/>
      <w:r w:rsidRPr="00413618">
        <w:rPr>
          <w:rFonts w:ascii="Times New Roman" w:hAnsi="Times New Roman" w:cs="Times New Roman"/>
          <w:sz w:val="28"/>
          <w:szCs w:val="28"/>
        </w:rPr>
        <w:t xml:space="preserve"> </w:t>
      </w:r>
      <w:proofErr w:type="spellStart"/>
      <w:r w:rsidRPr="00413618">
        <w:rPr>
          <w:rFonts w:ascii="Times New Roman" w:hAnsi="Times New Roman" w:cs="Times New Roman"/>
          <w:sz w:val="28"/>
          <w:szCs w:val="28"/>
        </w:rPr>
        <w:t>Turquie</w:t>
      </w:r>
      <w:proofErr w:type="spellEnd"/>
      <w:r w:rsidRPr="00413618">
        <w:rPr>
          <w:rFonts w:ascii="Times New Roman" w:hAnsi="Times New Roman" w:cs="Times New Roman"/>
          <w:sz w:val="28"/>
          <w:szCs w:val="28"/>
        </w:rPr>
        <w:t>;</w:t>
      </w:r>
    </w:p>
    <w:p w14:paraId="25E82293" w14:textId="77777777" w:rsidR="00460FA9" w:rsidRPr="00413618" w:rsidRDefault="00460FA9" w:rsidP="00413618">
      <w:pPr>
        <w:pStyle w:val="a3"/>
        <w:numPr>
          <w:ilvl w:val="0"/>
          <w:numId w:val="3"/>
        </w:numPr>
        <w:spacing w:after="0"/>
        <w:jc w:val="both"/>
        <w:rPr>
          <w:rFonts w:ascii="Times New Roman" w:hAnsi="Times New Roman" w:cs="Times New Roman"/>
          <w:sz w:val="28"/>
          <w:szCs w:val="28"/>
          <w:lang w:val="fr-FR"/>
        </w:rPr>
      </w:pPr>
      <w:r w:rsidRPr="00413618">
        <w:rPr>
          <w:rFonts w:ascii="Times New Roman" w:hAnsi="Times New Roman" w:cs="Times New Roman"/>
          <w:sz w:val="28"/>
          <w:szCs w:val="28"/>
          <w:lang w:val="fr-FR"/>
        </w:rPr>
        <w:t>Moyen-Orient - Émirats Arabes Unis et République arabe d'Égypte; et</w:t>
      </w:r>
    </w:p>
    <w:p w14:paraId="48DDBE07" w14:textId="5583236A" w:rsidR="00822D00" w:rsidRPr="00413618" w:rsidRDefault="00460FA9" w:rsidP="00413618">
      <w:pPr>
        <w:pStyle w:val="a3"/>
        <w:numPr>
          <w:ilvl w:val="0"/>
          <w:numId w:val="3"/>
        </w:numPr>
        <w:spacing w:after="0"/>
        <w:jc w:val="both"/>
        <w:rPr>
          <w:rFonts w:ascii="Times New Roman" w:hAnsi="Times New Roman" w:cs="Times New Roman"/>
          <w:sz w:val="28"/>
          <w:szCs w:val="28"/>
          <w:lang w:val="fr-FR"/>
        </w:rPr>
      </w:pPr>
      <w:r w:rsidRPr="00413618">
        <w:rPr>
          <w:rFonts w:ascii="Times New Roman" w:hAnsi="Times New Roman" w:cs="Times New Roman"/>
          <w:sz w:val="28"/>
          <w:szCs w:val="28"/>
          <w:lang w:val="fr-FR"/>
        </w:rPr>
        <w:t>Afrique - République Fédérale du Nigéria</w:t>
      </w:r>
      <w:r w:rsidR="00822D00" w:rsidRPr="00413618">
        <w:rPr>
          <w:rFonts w:ascii="Times New Roman" w:hAnsi="Times New Roman" w:cs="Times New Roman"/>
          <w:sz w:val="28"/>
          <w:szCs w:val="28"/>
          <w:lang w:val="fr-FR"/>
        </w:rPr>
        <w:t>.</w:t>
      </w:r>
    </w:p>
    <w:p w14:paraId="33F0E11A" w14:textId="019D9F6C" w:rsidR="00822D00" w:rsidRPr="00413618" w:rsidRDefault="00822D00" w:rsidP="00413618">
      <w:pPr>
        <w:spacing w:after="0"/>
        <w:jc w:val="both"/>
        <w:rPr>
          <w:rFonts w:ascii="Times New Roman" w:hAnsi="Times New Roman" w:cs="Times New Roman"/>
          <w:sz w:val="28"/>
          <w:szCs w:val="28"/>
          <w:lang w:val="fr-FR"/>
        </w:rPr>
      </w:pPr>
    </w:p>
    <w:p w14:paraId="7E1CF67F" w14:textId="77777777" w:rsidR="00DF316D" w:rsidRPr="00413618" w:rsidRDefault="00DF316D" w:rsidP="00413618">
      <w:pPr>
        <w:spacing w:after="0"/>
        <w:jc w:val="both"/>
        <w:rPr>
          <w:rFonts w:ascii="Times New Roman" w:hAnsi="Times New Roman" w:cs="Times New Roman"/>
          <w:sz w:val="28"/>
          <w:szCs w:val="28"/>
          <w:lang w:val="fr-FR"/>
        </w:rPr>
      </w:pPr>
    </w:p>
    <w:p w14:paraId="79B82C6E" w14:textId="77777777" w:rsidR="00DF316D" w:rsidRPr="00413618" w:rsidRDefault="00DF316D" w:rsidP="00413618">
      <w:pPr>
        <w:spacing w:after="0"/>
        <w:jc w:val="both"/>
        <w:rPr>
          <w:rFonts w:ascii="Times New Roman" w:hAnsi="Times New Roman" w:cs="Times New Roman"/>
          <w:b/>
          <w:bCs/>
          <w:sz w:val="28"/>
          <w:szCs w:val="28"/>
          <w:lang w:val="fr-FR"/>
        </w:rPr>
      </w:pPr>
      <w:r w:rsidRPr="00413618">
        <w:rPr>
          <w:rFonts w:ascii="Times New Roman" w:hAnsi="Times New Roman" w:cs="Times New Roman"/>
          <w:b/>
          <w:bCs/>
          <w:sz w:val="28"/>
          <w:szCs w:val="28"/>
          <w:lang w:val="fr-FR"/>
        </w:rPr>
        <w:t>Le Secretariat,</w:t>
      </w:r>
    </w:p>
    <w:p w14:paraId="298D6D6A" w14:textId="77777777" w:rsidR="00DF316D" w:rsidRPr="00413618" w:rsidRDefault="00DF316D" w:rsidP="00413618">
      <w:pPr>
        <w:spacing w:after="0"/>
        <w:jc w:val="both"/>
        <w:rPr>
          <w:rFonts w:ascii="Times New Roman" w:hAnsi="Times New Roman" w:cs="Times New Roman"/>
          <w:b/>
          <w:bCs/>
          <w:sz w:val="28"/>
          <w:szCs w:val="28"/>
          <w:lang w:val="fr-FR"/>
        </w:rPr>
      </w:pPr>
      <w:r w:rsidRPr="00413618">
        <w:rPr>
          <w:rFonts w:ascii="Times New Roman" w:hAnsi="Times New Roman" w:cs="Times New Roman"/>
          <w:b/>
          <w:bCs/>
          <w:sz w:val="28"/>
          <w:szCs w:val="28"/>
          <w:lang w:val="fr-FR"/>
        </w:rPr>
        <w:t>L’Organisation Islamique pour la Sécurité Alimentaire,</w:t>
      </w:r>
    </w:p>
    <w:p w14:paraId="31AB3787" w14:textId="77777777" w:rsidR="00DF316D" w:rsidRPr="00413618" w:rsidRDefault="00DF316D" w:rsidP="00413618">
      <w:pPr>
        <w:spacing w:after="0"/>
        <w:jc w:val="both"/>
        <w:rPr>
          <w:rFonts w:ascii="Times New Roman" w:hAnsi="Times New Roman" w:cs="Times New Roman"/>
          <w:b/>
          <w:bCs/>
          <w:sz w:val="28"/>
          <w:szCs w:val="28"/>
          <w:lang w:val="fr-FR"/>
        </w:rPr>
      </w:pPr>
      <w:r w:rsidRPr="00413618">
        <w:rPr>
          <w:rFonts w:ascii="Times New Roman" w:hAnsi="Times New Roman" w:cs="Times New Roman"/>
          <w:b/>
          <w:bCs/>
          <w:sz w:val="28"/>
          <w:szCs w:val="28"/>
          <w:lang w:val="fr-FR"/>
        </w:rPr>
        <w:t>Nour-Soultan, République du Kazakhstan</w:t>
      </w:r>
    </w:p>
    <w:p w14:paraId="22B44B44" w14:textId="77777777" w:rsidR="00DF316D" w:rsidRPr="00413618" w:rsidRDefault="00DF316D" w:rsidP="00413618">
      <w:pPr>
        <w:spacing w:after="0"/>
        <w:jc w:val="both"/>
        <w:rPr>
          <w:rFonts w:ascii="Times New Roman" w:hAnsi="Times New Roman" w:cs="Times New Roman"/>
          <w:sz w:val="28"/>
          <w:szCs w:val="28"/>
          <w:lang w:val="fr-FR"/>
        </w:rPr>
      </w:pPr>
    </w:p>
    <w:sectPr w:rsidR="00DF316D" w:rsidRPr="00413618" w:rsidSect="00413618">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FE2672" w14:textId="77777777" w:rsidR="00834B91" w:rsidRDefault="00834B91" w:rsidP="00395401">
      <w:pPr>
        <w:spacing w:after="0" w:line="240" w:lineRule="auto"/>
      </w:pPr>
      <w:r>
        <w:separator/>
      </w:r>
    </w:p>
  </w:endnote>
  <w:endnote w:type="continuationSeparator" w:id="0">
    <w:p w14:paraId="54637FC9" w14:textId="77777777" w:rsidR="00834B91" w:rsidRDefault="00834B91" w:rsidP="00395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C30D33" w14:textId="77777777" w:rsidR="00834B91" w:rsidRDefault="00834B91" w:rsidP="00395401">
      <w:pPr>
        <w:spacing w:after="0" w:line="240" w:lineRule="auto"/>
      </w:pPr>
      <w:r>
        <w:separator/>
      </w:r>
    </w:p>
  </w:footnote>
  <w:footnote w:type="continuationSeparator" w:id="0">
    <w:p w14:paraId="4FC8C7CF" w14:textId="77777777" w:rsidR="00834B91" w:rsidRDefault="00834B91" w:rsidP="00395401">
      <w:pPr>
        <w:spacing w:after="0" w:line="240" w:lineRule="auto"/>
      </w:pPr>
      <w:r>
        <w:continuationSeparator/>
      </w:r>
    </w:p>
  </w:footnote>
  <w:footnote w:id="1">
    <w:p w14:paraId="1D07EFEF" w14:textId="7C8A1B13" w:rsidR="00395401" w:rsidRPr="00395401" w:rsidRDefault="00395401">
      <w:pPr>
        <w:pStyle w:val="a6"/>
        <w:rPr>
          <w:lang w:val="fr-FR"/>
        </w:rPr>
      </w:pPr>
      <w:r>
        <w:rPr>
          <w:rStyle w:val="a8"/>
        </w:rPr>
        <w:footnoteRef/>
      </w:r>
      <w:r w:rsidRPr="00395401">
        <w:rPr>
          <w:lang w:val="fr-FR"/>
        </w:rPr>
        <w:t xml:space="preserve"> Document annexe à la </w:t>
      </w:r>
      <w:r>
        <w:rPr>
          <w:lang w:val="fr-FR"/>
        </w:rPr>
        <w:t>N</w:t>
      </w:r>
      <w:r w:rsidRPr="00395401">
        <w:rPr>
          <w:lang w:val="fr-FR"/>
        </w:rPr>
        <w:t>ote conceptuelle du programme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FC2526"/>
    <w:multiLevelType w:val="hybridMultilevel"/>
    <w:tmpl w:val="CB506F5E"/>
    <w:lvl w:ilvl="0" w:tplc="2DB4B20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51F4121"/>
    <w:multiLevelType w:val="hybridMultilevel"/>
    <w:tmpl w:val="DAA8F492"/>
    <w:lvl w:ilvl="0" w:tplc="287A24B4">
      <w:start w:val="1"/>
      <w:numFmt w:val="decimal"/>
      <w:lvlText w:val="%1."/>
      <w:lvlJc w:val="left"/>
      <w:pPr>
        <w:ind w:left="720" w:hanging="360"/>
      </w:pPr>
      <w:rPr>
        <w:rFonts w:ascii="Times New Roman" w:eastAsiaTheme="minorHAns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70FC3ED4"/>
    <w:multiLevelType w:val="hybridMultilevel"/>
    <w:tmpl w:val="FC90DF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773F776D"/>
    <w:multiLevelType w:val="hybridMultilevel"/>
    <w:tmpl w:val="D5C6C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wNTa3NDc3MzAyMLNU0lEKTi0uzszPAykwqgUASNMGqiwAAAA="/>
  </w:docVars>
  <w:rsids>
    <w:rsidRoot w:val="00422069"/>
    <w:rsid w:val="00003FAD"/>
    <w:rsid w:val="00025063"/>
    <w:rsid w:val="00047515"/>
    <w:rsid w:val="000761D3"/>
    <w:rsid w:val="000B181D"/>
    <w:rsid w:val="000D14EA"/>
    <w:rsid w:val="001141D0"/>
    <w:rsid w:val="0018139C"/>
    <w:rsid w:val="001A0FC2"/>
    <w:rsid w:val="001F214D"/>
    <w:rsid w:val="002317FB"/>
    <w:rsid w:val="00245CD8"/>
    <w:rsid w:val="0035092D"/>
    <w:rsid w:val="00395401"/>
    <w:rsid w:val="003C5D03"/>
    <w:rsid w:val="00413618"/>
    <w:rsid w:val="00422069"/>
    <w:rsid w:val="004370A4"/>
    <w:rsid w:val="00460FA9"/>
    <w:rsid w:val="0048033A"/>
    <w:rsid w:val="004E37EF"/>
    <w:rsid w:val="005C6D20"/>
    <w:rsid w:val="0060461A"/>
    <w:rsid w:val="00656E1B"/>
    <w:rsid w:val="00663C63"/>
    <w:rsid w:val="006D2ED4"/>
    <w:rsid w:val="006F1724"/>
    <w:rsid w:val="007E65E4"/>
    <w:rsid w:val="00822D00"/>
    <w:rsid w:val="00823488"/>
    <w:rsid w:val="00834B91"/>
    <w:rsid w:val="008C1EFC"/>
    <w:rsid w:val="008E7210"/>
    <w:rsid w:val="008F66BA"/>
    <w:rsid w:val="009E3D4F"/>
    <w:rsid w:val="00A25E76"/>
    <w:rsid w:val="00A51B12"/>
    <w:rsid w:val="00A644D1"/>
    <w:rsid w:val="00A7184D"/>
    <w:rsid w:val="00AC226D"/>
    <w:rsid w:val="00AD6CEA"/>
    <w:rsid w:val="00AE046F"/>
    <w:rsid w:val="00B34F48"/>
    <w:rsid w:val="00B356D7"/>
    <w:rsid w:val="00B8253D"/>
    <w:rsid w:val="00BB0C6F"/>
    <w:rsid w:val="00BD33C7"/>
    <w:rsid w:val="00BE383C"/>
    <w:rsid w:val="00C3250B"/>
    <w:rsid w:val="00C7318E"/>
    <w:rsid w:val="00CC2C3A"/>
    <w:rsid w:val="00D12213"/>
    <w:rsid w:val="00D44181"/>
    <w:rsid w:val="00DB009F"/>
    <w:rsid w:val="00DE1E85"/>
    <w:rsid w:val="00DF316D"/>
    <w:rsid w:val="00E516D0"/>
    <w:rsid w:val="00E873C6"/>
    <w:rsid w:val="00EB35C8"/>
    <w:rsid w:val="00F07039"/>
    <w:rsid w:val="00F81AEF"/>
    <w:rsid w:val="00FA41D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319B2"/>
  <w15:chartTrackingRefBased/>
  <w15:docId w15:val="{6D78C5AF-F768-4036-AB0A-0606AD625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092D"/>
    <w:pPr>
      <w:ind w:left="720"/>
      <w:contextualSpacing/>
    </w:pPr>
  </w:style>
  <w:style w:type="paragraph" w:styleId="a4">
    <w:name w:val="Balloon Text"/>
    <w:basedOn w:val="a"/>
    <w:link w:val="a5"/>
    <w:uiPriority w:val="99"/>
    <w:semiHidden/>
    <w:unhideWhenUsed/>
    <w:rsid w:val="00EB35C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B35C8"/>
    <w:rPr>
      <w:rFonts w:ascii="Segoe UI" w:hAnsi="Segoe UI" w:cs="Segoe UI"/>
      <w:sz w:val="18"/>
      <w:szCs w:val="18"/>
    </w:rPr>
  </w:style>
  <w:style w:type="paragraph" w:styleId="a6">
    <w:name w:val="footnote text"/>
    <w:basedOn w:val="a"/>
    <w:link w:val="a7"/>
    <w:uiPriority w:val="99"/>
    <w:semiHidden/>
    <w:unhideWhenUsed/>
    <w:rsid w:val="00395401"/>
    <w:pPr>
      <w:spacing w:after="0" w:line="240" w:lineRule="auto"/>
    </w:pPr>
    <w:rPr>
      <w:sz w:val="20"/>
      <w:szCs w:val="20"/>
    </w:rPr>
  </w:style>
  <w:style w:type="character" w:customStyle="1" w:styleId="a7">
    <w:name w:val="Текст сноски Знак"/>
    <w:basedOn w:val="a0"/>
    <w:link w:val="a6"/>
    <w:uiPriority w:val="99"/>
    <w:semiHidden/>
    <w:rsid w:val="00395401"/>
    <w:rPr>
      <w:sz w:val="20"/>
      <w:szCs w:val="20"/>
    </w:rPr>
  </w:style>
  <w:style w:type="character" w:styleId="a8">
    <w:name w:val="footnote reference"/>
    <w:basedOn w:val="a0"/>
    <w:uiPriority w:val="99"/>
    <w:semiHidden/>
    <w:unhideWhenUsed/>
    <w:rsid w:val="0039540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2EB02-1EE7-412F-8EA1-2A47A7C21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661</Words>
  <Characters>3772</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Rufiya Ospanova</dc:creator>
  <cp:keywords/>
  <dc:description/>
  <cp:lastModifiedBy>User</cp:lastModifiedBy>
  <cp:revision>8</cp:revision>
  <cp:lastPrinted>2020-10-15T06:04:00Z</cp:lastPrinted>
  <dcterms:created xsi:type="dcterms:W3CDTF">2020-10-15T13:18:00Z</dcterms:created>
  <dcterms:modified xsi:type="dcterms:W3CDTF">2020-11-05T12:45:00Z</dcterms:modified>
</cp:coreProperties>
</file>